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114300" distR="114300">
            <wp:extent cx="1333500" cy="13811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Arial" w:cs="Arial" w:eastAsia="Arial" w:hAnsi="Arial"/>
          <w:color w:val="0d0d0d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ENGENHARIA DA COMPUTAÇÃO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Gabriel Rocha Monaco | RA: 171092</w:t>
      </w:r>
    </w:p>
    <w:p w:rsidR="00000000" w:rsidDel="00000000" w:rsidP="00000000" w:rsidRDefault="00000000" w:rsidRPr="00000000" w14:paraId="00000008">
      <w:pPr>
        <w:jc w:val="center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Raphael Augusto Santos | RA: 200361</w:t>
      </w:r>
    </w:p>
    <w:p w:rsidR="00000000" w:rsidDel="00000000" w:rsidP="00000000" w:rsidRDefault="00000000" w:rsidRPr="00000000" w14:paraId="00000009">
      <w:pPr>
        <w:jc w:val="center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André Luiz dos Santos Leite | RA: 200036</w:t>
      </w:r>
    </w:p>
    <w:p w:rsidR="00000000" w:rsidDel="00000000" w:rsidP="00000000" w:rsidRDefault="00000000" w:rsidRPr="00000000" w14:paraId="0000000A">
      <w:pPr>
        <w:spacing w:after="240" w:line="276" w:lineRule="auto"/>
        <w:jc w:val="center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Willians Ferreira | RA: 190520</w:t>
      </w:r>
    </w:p>
    <w:p w:rsidR="00000000" w:rsidDel="00000000" w:rsidP="00000000" w:rsidRDefault="00000000" w:rsidRPr="00000000" w14:paraId="0000000B">
      <w:pPr>
        <w:jc w:val="center"/>
        <w:rPr>
          <w:rFonts w:ascii="Arial" w:cs="Arial" w:eastAsia="Arial" w:hAnsi="Arial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Desenvolvimento Web</w:t>
      </w:r>
    </w:p>
    <w:p w:rsidR="00000000" w:rsidDel="00000000" w:rsidP="00000000" w:rsidRDefault="00000000" w:rsidRPr="00000000" w14:paraId="00000012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Moriya Sushi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Orientador: Profª Angelina Vitorino de Souza Melaré</w:t>
      </w:r>
    </w:p>
    <w:p w:rsidR="00000000" w:rsidDel="00000000" w:rsidP="00000000" w:rsidRDefault="00000000" w:rsidRPr="00000000" w14:paraId="00000017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Sorocaba</w:t>
      </w:r>
    </w:p>
    <w:p w:rsidR="00000000" w:rsidDel="00000000" w:rsidP="00000000" w:rsidRDefault="00000000" w:rsidRPr="00000000" w14:paraId="00000019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Junho, 2022</w:t>
      </w:r>
    </w:p>
    <w:p w:rsidR="00000000" w:rsidDel="00000000" w:rsidP="00000000" w:rsidRDefault="00000000" w:rsidRPr="00000000" w14:paraId="0000001A">
      <w:pPr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6609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66091"/>
          <w:sz w:val="32"/>
          <w:szCs w:val="32"/>
          <w:u w:val="none"/>
          <w:shd w:fill="auto" w:val="clear"/>
          <w:vertAlign w:val="baseline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59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PROPOSTA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59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INTERFACE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59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   RECURSOS/ FERRAMENTAS / FRAMEWORKS / PACOTES UTILIZADOS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494"/>
            </w:tabs>
            <w:spacing w:after="100" w:before="0" w:line="259" w:lineRule="auto"/>
            <w:ind w:left="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   REFERÊNCIAS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1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jc w:val="both"/>
        <w:rPr/>
      </w:pPr>
      <w:bookmarkStart w:colFirst="0" w:colLast="0" w:name="_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1. PROPOSTA</w:t>
      </w:r>
    </w:p>
    <w:p w:rsidR="00000000" w:rsidDel="00000000" w:rsidP="00000000" w:rsidRDefault="00000000" w:rsidRPr="00000000" w14:paraId="00000032">
      <w:pPr>
        <w:spacing w:after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O projeto consiste em um site de um restaurante fictício chamado Moriya Sushi, no qual o usuário realiza pedidos através das opções determinadas pelo site, com opções de entrega delivery para endereço e escolha da forma de pagamento. No backend do site, foi criada uma API na qual recebe informações enviadas do site, podendo até salvar informações caso o usuário tenha permissões para isto.</w:t>
      </w:r>
    </w:p>
    <w:p w:rsidR="00000000" w:rsidDel="00000000" w:rsidP="00000000" w:rsidRDefault="00000000" w:rsidRPr="00000000" w14:paraId="00000033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O site foi criado utilizando a biblioteca React, com a utilização de componentes e a API foi criada usando nodemon e express.</w:t>
      </w:r>
    </w:p>
    <w:p w:rsidR="00000000" w:rsidDel="00000000" w:rsidP="00000000" w:rsidRDefault="00000000" w:rsidRPr="00000000" w14:paraId="00000034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O site tem uma homepage, com menus que recebem dados do banco de dados. Usuários cadastrados podem fazer pedidos através do site, que verifica se o usuário está logado no sistema, caso esteja este pode fazer pedidos na página específica para isto. A tela de pedido depende dos valores existentes no banco de dados, que podem ser alterados ou adicionados pelo usuário administrador. Dados dos usuários, além dos dados de pratos e pedidos feitos, são armazenados utilizando MongoDB. </w:t>
      </w:r>
    </w:p>
    <w:p w:rsidR="00000000" w:rsidDel="00000000" w:rsidP="00000000" w:rsidRDefault="00000000" w:rsidRPr="00000000" w14:paraId="00000035">
      <w:pPr>
        <w:pStyle w:val="Heading1"/>
        <w:jc w:val="both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2. INTERFACE</w:t>
      </w:r>
    </w:p>
    <w:p w:rsidR="00000000" w:rsidDel="00000000" w:rsidP="00000000" w:rsidRDefault="00000000" w:rsidRPr="00000000" w14:paraId="0000003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entrar no site, o usuário é apresentado com a homepage, que é exemplificada pela figura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  <w:t xml:space="preserve">Figura 1: Homepage</w:t>
      </w:r>
    </w:p>
    <w:p w:rsidR="00000000" w:rsidDel="00000000" w:rsidP="00000000" w:rsidRDefault="00000000" w:rsidRPr="00000000" w14:paraId="00000038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</w:rPr>
        <w:drawing>
          <wp:inline distB="114300" distT="114300" distL="114300" distR="114300">
            <wp:extent cx="5436268" cy="231361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6268" cy="2313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  <w:rtl w:val="0"/>
        </w:rPr>
        <w:t xml:space="preserve">Fonte: Autoria Própria (2022)</w:t>
      </w:r>
    </w:p>
    <w:p w:rsidR="00000000" w:rsidDel="00000000" w:rsidP="00000000" w:rsidRDefault="00000000" w:rsidRPr="00000000" w14:paraId="0000003A">
      <w:pPr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Ao navegar para baixo no mesmo site, o usuário é apresentado pelo menu, que é demonstrado pela figura 2. Este menu apresenta os primeiros 5 itens do menu, que são enviados pela API. </w:t>
      </w:r>
    </w:p>
    <w:p w:rsidR="00000000" w:rsidDel="00000000" w:rsidP="00000000" w:rsidRDefault="00000000" w:rsidRPr="00000000" w14:paraId="0000003B">
      <w:pPr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  <w:rtl w:val="0"/>
        </w:rPr>
        <w:t xml:space="preserve">Figura 2: Componentes de menu dinâmico</w:t>
      </w:r>
    </w:p>
    <w:p w:rsidR="00000000" w:rsidDel="00000000" w:rsidP="00000000" w:rsidRDefault="00000000" w:rsidRPr="00000000" w14:paraId="0000003D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</w:rPr>
        <w:drawing>
          <wp:inline distB="114300" distT="114300" distL="114300" distR="114300">
            <wp:extent cx="5399730" cy="2451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  <w:rtl w:val="0"/>
        </w:rPr>
        <w:t xml:space="preserve">Fonte: Autoria Própria (2022)</w:t>
      </w:r>
    </w:p>
    <w:p w:rsidR="00000000" w:rsidDel="00000000" w:rsidP="00000000" w:rsidRDefault="00000000" w:rsidRPr="00000000" w14:paraId="0000003F">
      <w:pPr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O usuário pode fazer o login, e ao tentar fazer, o usuário é apresentado pela seguinte tela, demonstrada pela figura 3. É possível acessar essa tela, também, pela rota </w:t>
      </w:r>
      <w:r w:rsidDel="00000000" w:rsidR="00000000" w:rsidRPr="00000000">
        <w:rPr>
          <w:rFonts w:ascii="Arial" w:cs="Arial" w:eastAsia="Arial" w:hAnsi="Arial"/>
          <w:b w:val="1"/>
          <w:i w:val="1"/>
          <w:color w:val="0d0d0d"/>
          <w:sz w:val="24"/>
          <w:szCs w:val="24"/>
          <w:rtl w:val="0"/>
        </w:rPr>
        <w:t xml:space="preserve">/login</w:t>
      </w: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1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  <w:rtl w:val="0"/>
        </w:rPr>
        <w:t xml:space="preserve">Figura 3: Tela de Login</w:t>
      </w:r>
    </w:p>
    <w:p w:rsidR="00000000" w:rsidDel="00000000" w:rsidP="00000000" w:rsidRDefault="00000000" w:rsidRPr="00000000" w14:paraId="00000042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</w:rPr>
        <w:drawing>
          <wp:inline distB="114300" distT="114300" distL="114300" distR="114300">
            <wp:extent cx="5399730" cy="2540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  <w:rtl w:val="0"/>
        </w:rPr>
        <w:t xml:space="preserve">Fonte: Autoria Própria (2022)</w:t>
      </w:r>
    </w:p>
    <w:p w:rsidR="00000000" w:rsidDel="00000000" w:rsidP="00000000" w:rsidRDefault="00000000" w:rsidRPr="00000000" w14:paraId="00000044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rFonts w:ascii="Arial" w:cs="Arial" w:eastAsia="Arial" w:hAnsi="Arial"/>
          <w:color w:val="0d0d0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Arial" w:cs="Arial" w:eastAsia="Arial" w:hAnsi="Arial"/>
          <w:color w:val="0d0d0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720"/>
        <w:jc w:val="left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Quando o usuário acessa o menu de pedidos ou usa a rota </w:t>
      </w:r>
      <w:r w:rsidDel="00000000" w:rsidR="00000000" w:rsidRPr="00000000">
        <w:rPr>
          <w:rFonts w:ascii="Arial" w:cs="Arial" w:eastAsia="Arial" w:hAnsi="Arial"/>
          <w:b w:val="1"/>
          <w:i w:val="1"/>
          <w:color w:val="0d0d0d"/>
          <w:sz w:val="24"/>
          <w:szCs w:val="24"/>
          <w:rtl w:val="0"/>
        </w:rPr>
        <w:t xml:space="preserve">/pedir</w:t>
      </w: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, a tela de pedidos é apresentada. Nesta interface, o usuário pode efetuar os pedidos. </w:t>
      </w:r>
    </w:p>
    <w:p w:rsidR="00000000" w:rsidDel="00000000" w:rsidP="00000000" w:rsidRDefault="00000000" w:rsidRPr="00000000" w14:paraId="00000049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  <w:rtl w:val="0"/>
        </w:rPr>
        <w:t xml:space="preserve">Figura 4: Menu de pedidos</w:t>
      </w:r>
    </w:p>
    <w:p w:rsidR="00000000" w:rsidDel="00000000" w:rsidP="00000000" w:rsidRDefault="00000000" w:rsidRPr="00000000" w14:paraId="0000004A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</w:rPr>
        <w:drawing>
          <wp:inline distB="114300" distT="114300" distL="114300" distR="114300">
            <wp:extent cx="4768688" cy="3332662"/>
            <wp:effectExtent b="0" l="0" r="0" t="0"/>
            <wp:docPr descr="Interface gráfica do usuário, Aplicativo&#10;&#10;Descrição gerada automaticamente" id="1" name="image2.png"/>
            <a:graphic>
              <a:graphicData uri="http://schemas.openxmlformats.org/drawingml/2006/picture">
                <pic:pic>
                  <pic:nvPicPr>
                    <pic:cNvPr descr="Interface gráfica do usuário, Aplicativo&#10;&#10;Descrição gerada automaticamente"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8688" cy="3332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  <w:rtl w:val="0"/>
        </w:rPr>
        <w:t xml:space="preserve">Fonte: Autoria Própria (2022)</w:t>
      </w:r>
    </w:p>
    <w:p w:rsidR="00000000" w:rsidDel="00000000" w:rsidP="00000000" w:rsidRDefault="00000000" w:rsidRPr="00000000" w14:paraId="0000004C">
      <w:pPr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Após efetuar o pedido, o usuário é apresentando a tela de revisão de pedido, que é demonstrado pela figura 5. O endpoint dessa tela é </w:t>
      </w:r>
      <w:r w:rsidDel="00000000" w:rsidR="00000000" w:rsidRPr="00000000">
        <w:rPr>
          <w:rFonts w:ascii="Arial" w:cs="Arial" w:eastAsia="Arial" w:hAnsi="Arial"/>
          <w:b w:val="1"/>
          <w:i w:val="1"/>
          <w:color w:val="0d0d0d"/>
          <w:sz w:val="24"/>
          <w:szCs w:val="24"/>
          <w:rtl w:val="0"/>
        </w:rPr>
        <w:t xml:space="preserve">/pedir/efetuado</w:t>
      </w: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E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  <w:rtl w:val="0"/>
        </w:rPr>
        <w:t xml:space="preserve">Figura 5: Revisão do pedido efetuado</w:t>
      </w:r>
    </w:p>
    <w:p w:rsidR="00000000" w:rsidDel="00000000" w:rsidP="00000000" w:rsidRDefault="00000000" w:rsidRPr="00000000" w14:paraId="0000004F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</w:rPr>
        <w:drawing>
          <wp:inline distB="114300" distT="114300" distL="114300" distR="114300">
            <wp:extent cx="4287675" cy="2079651"/>
            <wp:effectExtent b="0" l="0" r="0" t="0"/>
            <wp:docPr descr="Tela de jogo de vídeo game&#10;&#10;Descrição gerada automaticamente com confiança média" id="3" name="image3.png"/>
            <a:graphic>
              <a:graphicData uri="http://schemas.openxmlformats.org/drawingml/2006/picture">
                <pic:pic>
                  <pic:nvPicPr>
                    <pic:cNvPr descr="Tela de jogo de vídeo game&#10;&#10;Descrição gerada automaticamente com confiança média"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7675" cy="2079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rFonts w:ascii="Arial" w:cs="Arial" w:eastAsia="Arial" w:hAnsi="Arial"/>
          <w:color w:val="0d0d0d"/>
        </w:rPr>
      </w:pPr>
      <w:r w:rsidDel="00000000" w:rsidR="00000000" w:rsidRPr="00000000">
        <w:rPr>
          <w:rFonts w:ascii="Arial" w:cs="Arial" w:eastAsia="Arial" w:hAnsi="Arial"/>
          <w:color w:val="0d0d0d"/>
          <w:rtl w:val="0"/>
        </w:rPr>
        <w:t xml:space="preserve">Fonte: Autoria Própria (2022)</w:t>
      </w:r>
    </w:p>
    <w:p w:rsidR="00000000" w:rsidDel="00000000" w:rsidP="00000000" w:rsidRDefault="00000000" w:rsidRPr="00000000" w14:paraId="00000051">
      <w:pPr>
        <w:pStyle w:val="Heading1"/>
        <w:spacing w:line="360" w:lineRule="auto"/>
        <w:jc w:val="both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3   RECURSOS/ FERRAMENTAS / FRAMEWORKS / PACOTES UTILIZADOS</w:t>
      </w:r>
    </w:p>
    <w:p w:rsidR="00000000" w:rsidDel="00000000" w:rsidP="00000000" w:rsidRDefault="00000000" w:rsidRPr="00000000" w14:paraId="00000052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Entre as ferramentas utilizadas, estão o Visual Studio Code - ambiente de desenvolvimento principal -, e o Postman, que foi utilizado para auxiliar no desenvolvimento da API.</w:t>
      </w:r>
    </w:p>
    <w:p w:rsidR="00000000" w:rsidDel="00000000" w:rsidP="00000000" w:rsidRDefault="00000000" w:rsidRPr="00000000" w14:paraId="00000053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Para a persistência de dados, foi utilizado um banco de dados não relacional MongoDB na versão 5.0.8. Dentro do MongoDB, é criado um database chamado “sushi”, no qual contém as collections “admins”,</w:t>
      </w:r>
    </w:p>
    <w:p w:rsidR="00000000" w:rsidDel="00000000" w:rsidP="00000000" w:rsidRDefault="00000000" w:rsidRPr="00000000" w14:paraId="00000054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“opcaodepratos”, “pedidos” e “usuarios”. </w:t>
      </w:r>
    </w:p>
    <w:p w:rsidR="00000000" w:rsidDel="00000000" w:rsidP="00000000" w:rsidRDefault="00000000" w:rsidRPr="00000000" w14:paraId="00000055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Dentro de “admins”, cada documento, tem o e-mail de cada usuário que tem permisão de administrador no sistema.</w:t>
      </w:r>
    </w:p>
    <w:p w:rsidR="00000000" w:rsidDel="00000000" w:rsidP="00000000" w:rsidRDefault="00000000" w:rsidRPr="00000000" w14:paraId="00000056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A colection “opcaodepratos” é composta de documentos que contém o nome do prato, o tipo para determinar se é sushi, porção ou bebida, o preço do prato em questão e a descrição deste</w:t>
      </w:r>
    </w:p>
    <w:p w:rsidR="00000000" w:rsidDel="00000000" w:rsidP="00000000" w:rsidRDefault="00000000" w:rsidRPr="00000000" w14:paraId="00000057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Na collection “pedidos”, cada documento contém um array chamado “opcoes” que contém cada opção selecionada pelo cliente, com cada item mostrando nome do prato, a quantidade, valor unitário do prato e valor total da opção selecionada. Ainda dentro do documento de “pedidos”, existe o e-mail do cliente que fez o pedido, o endereço do cliente, a forma de pagamento e o preço total do pedido.</w:t>
      </w:r>
    </w:p>
    <w:p w:rsidR="00000000" w:rsidDel="00000000" w:rsidP="00000000" w:rsidRDefault="00000000" w:rsidRPr="00000000" w14:paraId="00000058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Na collection “usuarios”, cada documento contém o nome do usuário, a senha deste e o e-mail utilizado pelo usuário.</w:t>
      </w:r>
    </w:p>
    <w:p w:rsidR="00000000" w:rsidDel="00000000" w:rsidP="00000000" w:rsidRDefault="00000000" w:rsidRPr="00000000" w14:paraId="00000059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 Os pacotes e dependências utilizados serão listados a seguir:</w:t>
      </w:r>
    </w:p>
    <w:p w:rsidR="00000000" w:rsidDel="00000000" w:rsidP="00000000" w:rsidRDefault="00000000" w:rsidRPr="00000000" w14:paraId="0000005A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Para o desenvolvimento da API, foi utilizado a biblioteca cors na versão 2.8.5 para configurar as regras de recebimento das requisições, a biblioteca express da versão 4.18.1 e nodemon da versão 2.0.16 para a criação da API e a biblioteca mongoose da versão 6.3.3 para comunicação do banco de dados MongoDB.</w:t>
      </w:r>
    </w:p>
    <w:p w:rsidR="00000000" w:rsidDel="00000000" w:rsidP="00000000" w:rsidRDefault="00000000" w:rsidRPr="00000000" w14:paraId="0000005B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Para a elaboração geral do site, foi utilizado a biblioteca “react” na versão 18.1.0. Para elaboração de formulários, foi utilizado a biblioteca “formik” na versão 2.2.9 e para o envio dos dados para a API foi utilizado a biblioteca “axios” na versão 0.27.2.  </w:t>
      </w:r>
    </w:p>
    <w:p w:rsidR="00000000" w:rsidDel="00000000" w:rsidP="00000000" w:rsidRDefault="00000000" w:rsidRPr="00000000" w14:paraId="0000005C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Foi utilizado o “react-router-dom” na versão 6.3.0 para criação das rotas do navegador, navegação automática e envio de informações através de componentes.</w:t>
      </w:r>
    </w:p>
    <w:p w:rsidR="00000000" w:rsidDel="00000000" w:rsidP="00000000" w:rsidRDefault="00000000" w:rsidRPr="00000000" w14:paraId="0000005D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d0d0d"/>
          <w:sz w:val="24"/>
          <w:szCs w:val="24"/>
          <w:rtl w:val="0"/>
        </w:rPr>
        <w:t xml:space="preserve">Para avisar o usuário de erros ou modificações executadas, foi usado o “react-toastify” na versão 9.0.4.</w:t>
      </w:r>
    </w:p>
    <w:p w:rsidR="00000000" w:rsidDel="00000000" w:rsidP="00000000" w:rsidRDefault="00000000" w:rsidRPr="00000000" w14:paraId="0000005E">
      <w:pPr>
        <w:spacing w:after="240" w:before="240" w:line="360" w:lineRule="auto"/>
        <w:ind w:firstLine="720"/>
        <w:jc w:val="both"/>
        <w:rPr>
          <w:rFonts w:ascii="Arial" w:cs="Arial" w:eastAsia="Arial" w:hAnsi="Arial"/>
          <w:color w:val="0d0d0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spacing w:line="360" w:lineRule="auto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spacing w:line="360" w:lineRule="auto"/>
        <w:rPr/>
      </w:pPr>
      <w:r w:rsidDel="00000000" w:rsidR="00000000" w:rsidRPr="00000000">
        <w:rPr>
          <w:rtl w:val="0"/>
        </w:rPr>
        <w:t xml:space="preserve">4   REFERÊNCIAS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firstLine="0"/>
        <w:jc w:val="both"/>
        <w:rPr>
          <w:rFonts w:ascii="Arial" w:cs="Arial" w:eastAsia="Arial" w:hAnsi="Arial"/>
          <w:i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hanging="360"/>
        <w:jc w:val="both"/>
        <w:rPr>
          <w:i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W3SCHOOLS. Bootstrap Templates. Disponível em: https://www.w3schools.com. Acesso em: 9 jun. 2022.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ALURA. Z-index: Como utilizar essa propriedade do CSS. Disponível em: https://www.alura.com.br. Acesso em: 5 jun. 2022.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hanging="360"/>
        <w:jc w:val="both"/>
        <w:rPr>
          <w:sz w:val="24"/>
          <w:szCs w:val="24"/>
        </w:rPr>
      </w:pPr>
      <w:bookmarkStart w:colFirst="0" w:colLast="0" w:name="_2et92p0" w:id="4"/>
      <w:bookmarkEnd w:id="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GETBEM. Block Element Modifier.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Disponível em: https://www.w3schools.com. Acesso em: 9 jun. 2022.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MONGOOSE. Gettin Started. Disponível em: https://www.w3schools.com. Acesso em: 9 jun. 2022.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firstLine="0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rFonts w:ascii="Arial" w:cs="Arial" w:eastAsia="Arial" w:hAnsi="Arial"/>
          <w:i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2" w:type="default"/>
      <w:pgSz w:h="16838" w:w="11906" w:orient="portrait"/>
      <w:pgMar w:bottom="1418" w:top="1418" w:left="1701" w:right="1701" w:header="709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ambria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252"/>
        <w:tab w:val="right" w:pos="8504"/>
      </w:tabs>
      <w:spacing w:after="0" w:line="240" w:lineRule="auto"/>
      <w:jc w:val="center"/>
      <w:rPr>
        <w:rFonts w:ascii="Arial" w:cs="Arial" w:eastAsia="Arial" w:hAnsi="Arial"/>
        <w:color w:val="000000"/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2" Type="http://schemas.openxmlformats.org/officeDocument/2006/relationships/header" Target="header1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